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AE11E7" w14:textId="77777777" w:rsidR="00706853" w:rsidRPr="00706853" w:rsidRDefault="00706853" w:rsidP="00706853">
      <w:pPr>
        <w:jc w:val="center"/>
        <w:rPr>
          <w:sz w:val="24"/>
          <w:szCs w:val="24"/>
        </w:rPr>
      </w:pPr>
      <w:bookmarkStart w:id="0" w:name="_GoBack"/>
      <w:bookmarkEnd w:id="0"/>
      <w:r w:rsidRPr="00706853">
        <w:rPr>
          <w:noProof/>
          <w:sz w:val="24"/>
          <w:szCs w:val="24"/>
          <w:lang w:val="en-US" w:eastAsia="en-US"/>
        </w:rPr>
        <w:drawing>
          <wp:inline distT="0" distB="0" distL="0" distR="0" wp14:anchorId="650CF866" wp14:editId="07C4EBA3">
            <wp:extent cx="1061545" cy="871855"/>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2883" cy="881167"/>
                    </a:xfrm>
                    <a:prstGeom prst="rect">
                      <a:avLst/>
                    </a:prstGeom>
                    <a:noFill/>
                    <a:ln>
                      <a:noFill/>
                    </a:ln>
                  </pic:spPr>
                </pic:pic>
              </a:graphicData>
            </a:graphic>
          </wp:inline>
        </w:drawing>
      </w:r>
    </w:p>
    <w:p w14:paraId="52F18FB4" w14:textId="77777777" w:rsidR="00957270" w:rsidRDefault="00957270" w:rsidP="00706853">
      <w:pPr>
        <w:jc w:val="center"/>
        <w:rPr>
          <w:b/>
          <w:sz w:val="32"/>
          <w:szCs w:val="32"/>
        </w:rPr>
      </w:pPr>
    </w:p>
    <w:p w14:paraId="46042B48" w14:textId="5AD7F1C3" w:rsidR="005F6210" w:rsidRDefault="005F6210" w:rsidP="005F6210">
      <w:pPr>
        <w:jc w:val="center"/>
        <w:rPr>
          <w:b/>
          <w:sz w:val="32"/>
          <w:szCs w:val="32"/>
        </w:rPr>
      </w:pPr>
      <w:r>
        <w:rPr>
          <w:b/>
          <w:sz w:val="32"/>
          <w:szCs w:val="32"/>
        </w:rPr>
        <w:t>Monitors Daily Reporting Template for M</w:t>
      </w:r>
      <w:r w:rsidRPr="00907D6A">
        <w:rPr>
          <w:b/>
          <w:sz w:val="32"/>
          <w:szCs w:val="32"/>
        </w:rPr>
        <w:t>onitoring</w:t>
      </w:r>
      <w:r>
        <w:rPr>
          <w:b/>
          <w:sz w:val="32"/>
          <w:szCs w:val="32"/>
        </w:rPr>
        <w:t xml:space="preserve"> Political Party Primaries AND Political Party Rallies and Meetings, 2017</w:t>
      </w:r>
    </w:p>
    <w:p w14:paraId="28FD53A2" w14:textId="77777777" w:rsidR="005F6210" w:rsidRPr="00907D6A" w:rsidRDefault="005F6210" w:rsidP="005F6210">
      <w:pPr>
        <w:jc w:val="center"/>
        <w:rPr>
          <w:b/>
          <w:sz w:val="32"/>
          <w:szCs w:val="32"/>
        </w:rPr>
      </w:pPr>
    </w:p>
    <w:p w14:paraId="197E259A" w14:textId="77777777" w:rsidR="005F6210" w:rsidRDefault="005F6210" w:rsidP="005F6210">
      <w:pPr>
        <w:spacing w:after="0" w:line="240" w:lineRule="auto"/>
        <w:jc w:val="center"/>
        <w:rPr>
          <w:rFonts w:ascii="Cambria" w:eastAsia="Calibri" w:hAnsi="Cambria" w:cs="Times New Roman"/>
          <w:lang w:val="en-US" w:eastAsia="en-US"/>
        </w:rPr>
      </w:pPr>
      <w:r w:rsidRPr="00A27A67">
        <w:rPr>
          <w:rFonts w:ascii="Cambria" w:eastAsia="Calibri" w:hAnsi="Cambria" w:cs="Times New Roman"/>
          <w:lang w:val="en-US" w:eastAsia="en-US"/>
        </w:rPr>
        <w:t xml:space="preserve">National Gender and Equality Commission Headquarters Solution Tech Place, 1st Flr, Longonot Road, Upperhill, next to Crowne Plaza Hotel </w:t>
      </w:r>
    </w:p>
    <w:p w14:paraId="17753DD2" w14:textId="77777777" w:rsidR="005F6210" w:rsidRDefault="005F6210" w:rsidP="005F6210">
      <w:pPr>
        <w:spacing w:after="0" w:line="240" w:lineRule="auto"/>
        <w:jc w:val="center"/>
        <w:rPr>
          <w:rFonts w:ascii="Cambria" w:eastAsia="Calibri" w:hAnsi="Cambria" w:cs="Times New Roman"/>
          <w:lang w:val="en-US" w:eastAsia="en-US"/>
        </w:rPr>
      </w:pPr>
      <w:r w:rsidRPr="00A27A67">
        <w:rPr>
          <w:rFonts w:ascii="Cambria" w:eastAsia="Calibri" w:hAnsi="Cambria" w:cs="Times New Roman"/>
          <w:lang w:val="en-US" w:eastAsia="en-US"/>
        </w:rPr>
        <w:t xml:space="preserve">P.O.BOX 27512-00506, Nairobi, Kenya Tel +254 2(20)-272-7778/ +254 (20) 3213199 </w:t>
      </w:r>
      <w:hyperlink r:id="rId9" w:history="1">
        <w:r w:rsidRPr="00DB04D2">
          <w:rPr>
            <w:rStyle w:val="Hyperlink"/>
            <w:rFonts w:ascii="Cambria" w:eastAsia="Calibri" w:hAnsi="Cambria" w:cs="Times New Roman"/>
            <w:lang w:val="en-US" w:eastAsia="en-US"/>
          </w:rPr>
          <w:t>www.ngeckenya.org</w:t>
        </w:r>
      </w:hyperlink>
    </w:p>
    <w:p w14:paraId="07D14F99" w14:textId="77777777" w:rsidR="005F6210" w:rsidRDefault="005F6210" w:rsidP="005F6210">
      <w:pPr>
        <w:spacing w:after="0" w:line="240" w:lineRule="auto"/>
        <w:jc w:val="center"/>
        <w:rPr>
          <w:rFonts w:ascii="Cambria" w:eastAsia="Calibri" w:hAnsi="Cambria" w:cs="Times New Roman"/>
          <w:lang w:val="en-US" w:eastAsia="en-US"/>
        </w:rPr>
      </w:pPr>
      <w:r w:rsidRPr="00A27A67">
        <w:rPr>
          <w:rFonts w:ascii="Cambria" w:eastAsia="Calibri" w:hAnsi="Cambria" w:cs="Times New Roman"/>
          <w:lang w:val="en-US" w:eastAsia="en-US"/>
        </w:rPr>
        <w:t xml:space="preserve"> Twitter: @NGECKENYA </w:t>
      </w:r>
    </w:p>
    <w:p w14:paraId="03E75DCD" w14:textId="77777777" w:rsidR="005F6210" w:rsidRDefault="00C17E22" w:rsidP="005F6210">
      <w:pPr>
        <w:spacing w:after="0" w:line="240" w:lineRule="auto"/>
        <w:jc w:val="center"/>
        <w:rPr>
          <w:rFonts w:ascii="Cambria" w:eastAsia="Calibri" w:hAnsi="Cambria" w:cs="Times New Roman"/>
          <w:lang w:val="en-US" w:eastAsia="en-US"/>
        </w:rPr>
      </w:pPr>
      <w:hyperlink r:id="rId10" w:history="1">
        <w:r w:rsidR="005F6210" w:rsidRPr="00DB04D2">
          <w:rPr>
            <w:rStyle w:val="Hyperlink"/>
            <w:rFonts w:ascii="Cambria" w:eastAsia="Calibri" w:hAnsi="Cambria" w:cs="Times New Roman"/>
            <w:lang w:val="en-US" w:eastAsia="en-US"/>
          </w:rPr>
          <w:t>www.facebook.com/NGECKenya</w:t>
        </w:r>
      </w:hyperlink>
      <w:r w:rsidR="005F6210" w:rsidRPr="00A27A67">
        <w:rPr>
          <w:rFonts w:ascii="Cambria" w:eastAsia="Calibri" w:hAnsi="Cambria" w:cs="Times New Roman"/>
          <w:lang w:val="en-US" w:eastAsia="en-US"/>
        </w:rPr>
        <w:t xml:space="preserve"> </w:t>
      </w:r>
    </w:p>
    <w:p w14:paraId="5E06444F" w14:textId="77777777" w:rsidR="005F6210" w:rsidRDefault="005F6210" w:rsidP="005F6210">
      <w:pPr>
        <w:spacing w:after="0" w:line="240" w:lineRule="auto"/>
        <w:jc w:val="center"/>
        <w:rPr>
          <w:rFonts w:ascii="Cambria" w:eastAsia="Calibri" w:hAnsi="Cambria" w:cs="Times New Roman"/>
          <w:lang w:val="en-US" w:eastAsia="en-US"/>
        </w:rPr>
      </w:pPr>
      <w:r w:rsidRPr="00A27A67">
        <w:rPr>
          <w:rFonts w:ascii="Cambria" w:eastAsia="Calibri" w:hAnsi="Cambria" w:cs="Times New Roman"/>
          <w:b/>
          <w:lang w:val="en-US" w:eastAsia="en-US"/>
        </w:rPr>
        <w:t>Kisumu Office</w:t>
      </w:r>
      <w:r w:rsidRPr="00A27A67">
        <w:rPr>
          <w:rFonts w:ascii="Cambria" w:eastAsia="Calibri" w:hAnsi="Cambria" w:cs="Times New Roman"/>
          <w:lang w:val="en-US" w:eastAsia="en-US"/>
        </w:rPr>
        <w:t xml:space="preserve"> Reinsurance Plaza, 3rd Floor, Wing B Oginga Odinga Street </w:t>
      </w:r>
    </w:p>
    <w:p w14:paraId="31776570" w14:textId="77777777" w:rsidR="005F6210" w:rsidRDefault="005F6210" w:rsidP="005F6210">
      <w:pPr>
        <w:spacing w:after="0" w:line="240" w:lineRule="auto"/>
        <w:jc w:val="center"/>
        <w:rPr>
          <w:rFonts w:ascii="Cambria" w:eastAsia="Calibri" w:hAnsi="Cambria" w:cs="Times New Roman"/>
          <w:lang w:val="en-US" w:eastAsia="en-US"/>
        </w:rPr>
      </w:pPr>
      <w:r w:rsidRPr="00A27A67">
        <w:rPr>
          <w:rFonts w:ascii="Cambria" w:eastAsia="Calibri" w:hAnsi="Cambria" w:cs="Times New Roman"/>
          <w:b/>
          <w:lang w:val="en-US" w:eastAsia="en-US"/>
        </w:rPr>
        <w:t>Nakuru Office</w:t>
      </w:r>
      <w:r w:rsidRPr="00A27A67">
        <w:rPr>
          <w:rFonts w:ascii="Cambria" w:eastAsia="Calibri" w:hAnsi="Cambria" w:cs="Times New Roman"/>
          <w:lang w:val="en-US" w:eastAsia="en-US"/>
        </w:rPr>
        <w:t xml:space="preserve"> Tamoh Plaza, 1st Floor, Kijabe Street P.O BOX 15263-401 NAKURU </w:t>
      </w:r>
    </w:p>
    <w:p w14:paraId="4C7B5241" w14:textId="77777777" w:rsidR="005F6210" w:rsidRDefault="005F6210" w:rsidP="005F6210">
      <w:pPr>
        <w:spacing w:after="0" w:line="240" w:lineRule="auto"/>
        <w:jc w:val="center"/>
        <w:rPr>
          <w:rFonts w:ascii="Cambria" w:eastAsia="Calibri" w:hAnsi="Cambria" w:cs="Times New Roman"/>
          <w:lang w:val="en-US" w:eastAsia="en-US"/>
        </w:rPr>
      </w:pPr>
      <w:r w:rsidRPr="00A27A67">
        <w:rPr>
          <w:rFonts w:ascii="Cambria" w:eastAsia="Calibri" w:hAnsi="Cambria" w:cs="Times New Roman"/>
          <w:b/>
          <w:lang w:val="en-US" w:eastAsia="en-US"/>
        </w:rPr>
        <w:t>Garissa Office</w:t>
      </w:r>
      <w:r w:rsidRPr="00A27A67">
        <w:rPr>
          <w:rFonts w:ascii="Cambria" w:eastAsia="Calibri" w:hAnsi="Cambria" w:cs="Times New Roman"/>
          <w:lang w:val="en-US" w:eastAsia="en-US"/>
        </w:rPr>
        <w:t xml:space="preserve"> Opposite Care International Offices, Garissa town</w:t>
      </w:r>
    </w:p>
    <w:p w14:paraId="320F55EA" w14:textId="77777777" w:rsidR="005F6210" w:rsidRPr="003F6DA3" w:rsidRDefault="005F6210" w:rsidP="005F6210">
      <w:pPr>
        <w:spacing w:after="0" w:line="240" w:lineRule="auto"/>
        <w:jc w:val="center"/>
        <w:rPr>
          <w:rFonts w:ascii="Cambria" w:eastAsia="Calibri" w:hAnsi="Cambria" w:cs="Times New Roman"/>
          <w:lang w:val="en-US" w:eastAsia="en-US"/>
        </w:rPr>
      </w:pPr>
      <w:r w:rsidRPr="00A27A67">
        <w:rPr>
          <w:rFonts w:ascii="Cambria" w:eastAsia="Calibri" w:hAnsi="Cambria" w:cs="Times New Roman"/>
          <w:lang w:val="en-US" w:eastAsia="en-US"/>
        </w:rPr>
        <w:t xml:space="preserve"> </w:t>
      </w:r>
      <w:hyperlink r:id="rId11" w:history="1">
        <w:r w:rsidRPr="003F6DA3">
          <w:rPr>
            <w:rFonts w:ascii="Cambria" w:eastAsia="Calibri" w:hAnsi="Cambria" w:cs="Times New Roman"/>
            <w:color w:val="0000FF"/>
            <w:u w:val="single"/>
            <w:lang w:val="en-US" w:eastAsia="en-US"/>
          </w:rPr>
          <w:t>monitoring@ngeckenya.org</w:t>
        </w:r>
      </w:hyperlink>
    </w:p>
    <w:p w14:paraId="115FC4BB" w14:textId="77777777" w:rsidR="005F6210" w:rsidRDefault="005F6210" w:rsidP="005F6210">
      <w:pPr>
        <w:spacing w:after="0" w:line="240" w:lineRule="auto"/>
        <w:jc w:val="center"/>
        <w:rPr>
          <w:rFonts w:ascii="Cambria" w:eastAsia="Calibri" w:hAnsi="Cambria" w:cs="Times New Roman"/>
          <w:lang w:val="en-US" w:eastAsia="en-US"/>
        </w:rPr>
      </w:pPr>
    </w:p>
    <w:p w14:paraId="220B01CB" w14:textId="77777777" w:rsidR="005F6210" w:rsidRPr="003F6DA3" w:rsidRDefault="005F6210" w:rsidP="005F6210">
      <w:pPr>
        <w:spacing w:after="0" w:line="240" w:lineRule="auto"/>
        <w:jc w:val="center"/>
        <w:rPr>
          <w:rFonts w:ascii="Calibri" w:eastAsia="Calibri" w:hAnsi="Calibri" w:cs="Times New Roman"/>
          <w:lang w:val="en-US" w:eastAsia="en-US"/>
        </w:rPr>
      </w:pPr>
      <w:r w:rsidRPr="003F6DA3">
        <w:rPr>
          <w:rFonts w:ascii="Cambria" w:eastAsia="Calibri" w:hAnsi="Cambria" w:cs="Times New Roman"/>
          <w:lang w:val="en-US" w:eastAsia="en-US"/>
        </w:rPr>
        <w:t>©2017</w:t>
      </w:r>
    </w:p>
    <w:p w14:paraId="1B5083A4" w14:textId="77777777" w:rsidR="005F6210" w:rsidRDefault="005F6210" w:rsidP="005F6210">
      <w:pPr>
        <w:jc w:val="center"/>
        <w:rPr>
          <w:b/>
          <w:sz w:val="24"/>
          <w:szCs w:val="24"/>
        </w:rPr>
      </w:pPr>
      <w:r w:rsidRPr="00706853">
        <w:rPr>
          <w:b/>
          <w:sz w:val="24"/>
          <w:szCs w:val="24"/>
        </w:rPr>
        <w:t xml:space="preserve">    </w:t>
      </w:r>
    </w:p>
    <w:tbl>
      <w:tblPr>
        <w:tblStyle w:val="TableGrid"/>
        <w:tblpPr w:leftFromText="180" w:rightFromText="180" w:vertAnchor="text" w:horzAnchor="margin" w:tblpY="-56"/>
        <w:tblW w:w="9747" w:type="dxa"/>
        <w:tblLayout w:type="fixed"/>
        <w:tblLook w:val="04A0" w:firstRow="1" w:lastRow="0" w:firstColumn="1" w:lastColumn="0" w:noHBand="0" w:noVBand="1"/>
      </w:tblPr>
      <w:tblGrid>
        <w:gridCol w:w="3726"/>
        <w:gridCol w:w="6021"/>
      </w:tblGrid>
      <w:tr w:rsidR="005F6210" w:rsidRPr="00706853" w14:paraId="4EFC1289" w14:textId="77777777" w:rsidTr="00131480">
        <w:trPr>
          <w:trHeight w:val="416"/>
        </w:trPr>
        <w:tc>
          <w:tcPr>
            <w:tcW w:w="3726" w:type="dxa"/>
            <w:vMerge w:val="restart"/>
            <w:hideMark/>
          </w:tcPr>
          <w:p w14:paraId="5335A530" w14:textId="77777777" w:rsidR="005F6210" w:rsidRPr="00706853" w:rsidRDefault="005F6210" w:rsidP="00131480">
            <w:pPr>
              <w:pStyle w:val="Normal1"/>
              <w:spacing w:line="360" w:lineRule="auto"/>
              <w:rPr>
                <w:rFonts w:asciiTheme="minorHAnsi" w:hAnsiTheme="minorHAnsi"/>
                <w:szCs w:val="24"/>
              </w:rPr>
            </w:pPr>
            <w:r>
              <w:rPr>
                <w:rFonts w:asciiTheme="minorHAnsi" w:eastAsia="Calibri" w:hAnsiTheme="minorHAnsi" w:cs="Calibri"/>
                <w:b/>
                <w:szCs w:val="24"/>
              </w:rPr>
              <w:t>SUBMITTED BY (Name)</w:t>
            </w:r>
          </w:p>
          <w:p w14:paraId="4C0F1035" w14:textId="77777777" w:rsidR="005F6210" w:rsidRPr="00706853" w:rsidRDefault="005F6210" w:rsidP="00131480">
            <w:pPr>
              <w:pStyle w:val="Normal1"/>
              <w:spacing w:line="360" w:lineRule="auto"/>
              <w:rPr>
                <w:rFonts w:asciiTheme="minorHAnsi" w:hAnsiTheme="minorHAnsi"/>
                <w:szCs w:val="24"/>
              </w:rPr>
            </w:pPr>
            <w:r>
              <w:rPr>
                <w:rFonts w:asciiTheme="minorHAnsi" w:eastAsia="Calibri" w:hAnsiTheme="minorHAnsi" w:cs="Calibri"/>
                <w:b/>
                <w:szCs w:val="24"/>
              </w:rPr>
              <w:t xml:space="preserve">Monitor Code </w:t>
            </w:r>
          </w:p>
        </w:tc>
        <w:tc>
          <w:tcPr>
            <w:tcW w:w="6021" w:type="dxa"/>
            <w:hideMark/>
          </w:tcPr>
          <w:p w14:paraId="78ED9F10" w14:textId="77777777" w:rsidR="005F6210" w:rsidRPr="00706853" w:rsidRDefault="005F6210" w:rsidP="00131480">
            <w:pPr>
              <w:pStyle w:val="Normal1"/>
              <w:spacing w:line="360" w:lineRule="auto"/>
              <w:rPr>
                <w:rFonts w:asciiTheme="minorHAnsi" w:hAnsiTheme="minorHAnsi"/>
                <w:szCs w:val="24"/>
              </w:rPr>
            </w:pPr>
          </w:p>
        </w:tc>
      </w:tr>
      <w:tr w:rsidR="005F6210" w:rsidRPr="00706853" w14:paraId="704995BD" w14:textId="77777777" w:rsidTr="00131480">
        <w:trPr>
          <w:trHeight w:val="416"/>
        </w:trPr>
        <w:tc>
          <w:tcPr>
            <w:tcW w:w="3726" w:type="dxa"/>
            <w:vMerge/>
          </w:tcPr>
          <w:p w14:paraId="375FF700" w14:textId="77777777" w:rsidR="005F6210" w:rsidRPr="00706853" w:rsidRDefault="005F6210" w:rsidP="00131480">
            <w:pPr>
              <w:pStyle w:val="Normal1"/>
              <w:spacing w:line="360" w:lineRule="auto"/>
              <w:rPr>
                <w:rFonts w:asciiTheme="minorHAnsi" w:eastAsia="Calibri" w:hAnsiTheme="minorHAnsi" w:cs="Calibri"/>
                <w:b/>
                <w:szCs w:val="24"/>
              </w:rPr>
            </w:pPr>
          </w:p>
        </w:tc>
        <w:tc>
          <w:tcPr>
            <w:tcW w:w="6021" w:type="dxa"/>
          </w:tcPr>
          <w:p w14:paraId="77937DAF" w14:textId="77777777" w:rsidR="005F6210" w:rsidRPr="00706853" w:rsidRDefault="005F6210" w:rsidP="00131480">
            <w:pPr>
              <w:pStyle w:val="Normal1"/>
              <w:spacing w:line="360" w:lineRule="auto"/>
              <w:rPr>
                <w:rFonts w:asciiTheme="minorHAnsi" w:hAnsiTheme="minorHAnsi"/>
                <w:szCs w:val="24"/>
              </w:rPr>
            </w:pPr>
            <w:r>
              <w:rPr>
                <w:rFonts w:asciiTheme="minorHAnsi" w:hAnsiTheme="minorHAnsi"/>
                <w:szCs w:val="24"/>
              </w:rPr>
              <w:t>[     ]</w:t>
            </w:r>
            <w:r w:rsidRPr="00777F29">
              <w:rPr>
                <w:rFonts w:asciiTheme="minorHAnsi" w:hAnsiTheme="minorHAnsi"/>
                <w:szCs w:val="24"/>
              </w:rPr>
              <w:t>[     ][     ]</w:t>
            </w:r>
          </w:p>
        </w:tc>
      </w:tr>
      <w:tr w:rsidR="005F6210" w:rsidRPr="00706853" w14:paraId="3D38A7F8" w14:textId="77777777" w:rsidTr="00131480">
        <w:trPr>
          <w:trHeight w:val="394"/>
        </w:trPr>
        <w:tc>
          <w:tcPr>
            <w:tcW w:w="3726" w:type="dxa"/>
            <w:hideMark/>
          </w:tcPr>
          <w:p w14:paraId="5202548B" w14:textId="77777777" w:rsidR="005F6210" w:rsidRPr="00706853" w:rsidRDefault="005F6210" w:rsidP="00131480">
            <w:pPr>
              <w:pStyle w:val="Normal1"/>
              <w:spacing w:line="360" w:lineRule="auto"/>
              <w:rPr>
                <w:rFonts w:asciiTheme="minorHAnsi" w:hAnsiTheme="minorHAnsi"/>
                <w:szCs w:val="24"/>
              </w:rPr>
            </w:pPr>
            <w:r w:rsidRPr="00706853">
              <w:rPr>
                <w:rFonts w:asciiTheme="minorHAnsi" w:eastAsia="Calibri" w:hAnsiTheme="minorHAnsi" w:cs="Calibri"/>
                <w:b/>
                <w:szCs w:val="24"/>
              </w:rPr>
              <w:t xml:space="preserve">ACTIVITY </w:t>
            </w:r>
            <w:r w:rsidRPr="00706853">
              <w:rPr>
                <w:rFonts w:asciiTheme="minorHAnsi" w:eastAsia="Calibri" w:hAnsiTheme="minorHAnsi" w:cs="Calibri"/>
                <w:szCs w:val="24"/>
              </w:rPr>
              <w:t>:</w:t>
            </w:r>
          </w:p>
        </w:tc>
        <w:tc>
          <w:tcPr>
            <w:tcW w:w="6021" w:type="dxa"/>
            <w:hideMark/>
          </w:tcPr>
          <w:p w14:paraId="3E722D17" w14:textId="77777777" w:rsidR="005F6210" w:rsidRPr="00706853" w:rsidRDefault="005F6210" w:rsidP="00131480">
            <w:pPr>
              <w:pStyle w:val="Normal1"/>
              <w:spacing w:line="360" w:lineRule="auto"/>
              <w:rPr>
                <w:rFonts w:asciiTheme="minorHAnsi" w:hAnsiTheme="minorHAnsi"/>
                <w:b/>
                <w:szCs w:val="24"/>
              </w:rPr>
            </w:pPr>
          </w:p>
        </w:tc>
      </w:tr>
      <w:tr w:rsidR="005F6210" w:rsidRPr="00706853" w14:paraId="4A896B2C" w14:textId="77777777" w:rsidTr="00131480">
        <w:trPr>
          <w:trHeight w:val="372"/>
        </w:trPr>
        <w:tc>
          <w:tcPr>
            <w:tcW w:w="3726" w:type="dxa"/>
            <w:vMerge w:val="restart"/>
          </w:tcPr>
          <w:p w14:paraId="41909C0D" w14:textId="77777777" w:rsidR="005F6210" w:rsidRDefault="005F6210" w:rsidP="00131480">
            <w:pPr>
              <w:pStyle w:val="Normal1"/>
              <w:spacing w:line="360" w:lineRule="auto"/>
              <w:rPr>
                <w:rFonts w:asciiTheme="minorHAnsi" w:eastAsia="Calibri" w:hAnsiTheme="minorHAnsi" w:cs="Calibri"/>
                <w:b/>
                <w:szCs w:val="24"/>
              </w:rPr>
            </w:pPr>
            <w:r>
              <w:rPr>
                <w:rFonts w:asciiTheme="minorHAnsi" w:eastAsia="Calibri" w:hAnsiTheme="minorHAnsi" w:cs="Calibri"/>
                <w:b/>
                <w:szCs w:val="24"/>
              </w:rPr>
              <w:t>POLITICAL PARTY</w:t>
            </w:r>
          </w:p>
          <w:p w14:paraId="63BF7916" w14:textId="77777777" w:rsidR="005F6210" w:rsidRPr="00706853" w:rsidRDefault="005F6210" w:rsidP="00131480">
            <w:pPr>
              <w:pStyle w:val="Normal1"/>
              <w:spacing w:line="360" w:lineRule="auto"/>
              <w:rPr>
                <w:rFonts w:asciiTheme="minorHAnsi" w:eastAsia="Calibri" w:hAnsiTheme="minorHAnsi" w:cs="Calibri"/>
                <w:b/>
                <w:szCs w:val="24"/>
              </w:rPr>
            </w:pPr>
            <w:r>
              <w:rPr>
                <w:rFonts w:asciiTheme="minorHAnsi" w:eastAsia="Calibri" w:hAnsiTheme="minorHAnsi" w:cs="Calibri"/>
                <w:b/>
                <w:szCs w:val="24"/>
              </w:rPr>
              <w:t>Name of independent candidate</w:t>
            </w:r>
          </w:p>
        </w:tc>
        <w:tc>
          <w:tcPr>
            <w:tcW w:w="6021" w:type="dxa"/>
          </w:tcPr>
          <w:p w14:paraId="43951D14" w14:textId="77777777" w:rsidR="005F6210" w:rsidRDefault="005F6210" w:rsidP="00131480">
            <w:pPr>
              <w:pStyle w:val="Normal1"/>
              <w:spacing w:line="360" w:lineRule="auto"/>
              <w:rPr>
                <w:rFonts w:asciiTheme="minorHAnsi" w:hAnsiTheme="minorHAnsi"/>
                <w:szCs w:val="24"/>
              </w:rPr>
            </w:pPr>
            <w:r w:rsidRPr="00A27A67">
              <w:rPr>
                <w:rFonts w:asciiTheme="minorHAnsi" w:hAnsiTheme="minorHAnsi"/>
                <w:szCs w:val="24"/>
              </w:rPr>
              <w:t>[     ][     ]</w:t>
            </w:r>
          </w:p>
        </w:tc>
      </w:tr>
      <w:tr w:rsidR="005F6210" w:rsidRPr="00706853" w14:paraId="4ED426A9" w14:textId="77777777" w:rsidTr="00131480">
        <w:trPr>
          <w:trHeight w:val="372"/>
        </w:trPr>
        <w:tc>
          <w:tcPr>
            <w:tcW w:w="3726" w:type="dxa"/>
            <w:vMerge/>
          </w:tcPr>
          <w:p w14:paraId="14E147D6" w14:textId="77777777" w:rsidR="005F6210" w:rsidRDefault="005F6210" w:rsidP="00131480">
            <w:pPr>
              <w:pStyle w:val="Normal1"/>
              <w:spacing w:line="360" w:lineRule="auto"/>
              <w:rPr>
                <w:rFonts w:asciiTheme="minorHAnsi" w:eastAsia="Calibri" w:hAnsiTheme="minorHAnsi" w:cs="Calibri"/>
                <w:b/>
                <w:szCs w:val="24"/>
              </w:rPr>
            </w:pPr>
          </w:p>
        </w:tc>
        <w:tc>
          <w:tcPr>
            <w:tcW w:w="6021" w:type="dxa"/>
          </w:tcPr>
          <w:p w14:paraId="218D8FD8" w14:textId="77777777" w:rsidR="005F6210" w:rsidRPr="00A27A67" w:rsidRDefault="005F6210" w:rsidP="00131480">
            <w:pPr>
              <w:pStyle w:val="Normal1"/>
              <w:spacing w:line="360" w:lineRule="auto"/>
              <w:rPr>
                <w:rFonts w:asciiTheme="minorHAnsi" w:hAnsiTheme="minorHAnsi"/>
                <w:szCs w:val="24"/>
              </w:rPr>
            </w:pPr>
          </w:p>
        </w:tc>
      </w:tr>
      <w:tr w:rsidR="005F6210" w:rsidRPr="00706853" w14:paraId="3BC95F92" w14:textId="77777777" w:rsidTr="00131480">
        <w:trPr>
          <w:trHeight w:val="372"/>
        </w:trPr>
        <w:tc>
          <w:tcPr>
            <w:tcW w:w="3726" w:type="dxa"/>
            <w:hideMark/>
          </w:tcPr>
          <w:p w14:paraId="3BDC0F64" w14:textId="77777777" w:rsidR="005F6210" w:rsidRPr="00706853" w:rsidRDefault="005F6210" w:rsidP="00131480">
            <w:pPr>
              <w:pStyle w:val="Normal1"/>
              <w:spacing w:line="360" w:lineRule="auto"/>
              <w:rPr>
                <w:rFonts w:asciiTheme="minorHAnsi" w:hAnsiTheme="minorHAnsi"/>
                <w:szCs w:val="24"/>
              </w:rPr>
            </w:pPr>
            <w:r w:rsidRPr="00706853">
              <w:rPr>
                <w:rFonts w:asciiTheme="minorHAnsi" w:eastAsia="Calibri" w:hAnsiTheme="minorHAnsi" w:cs="Calibri"/>
                <w:b/>
                <w:szCs w:val="24"/>
              </w:rPr>
              <w:t xml:space="preserve">COUNTY  </w:t>
            </w:r>
          </w:p>
        </w:tc>
        <w:tc>
          <w:tcPr>
            <w:tcW w:w="6021" w:type="dxa"/>
            <w:hideMark/>
          </w:tcPr>
          <w:p w14:paraId="04473BAF" w14:textId="77777777" w:rsidR="005F6210" w:rsidRPr="00706853" w:rsidRDefault="005F6210" w:rsidP="00131480">
            <w:pPr>
              <w:pStyle w:val="Normal1"/>
              <w:spacing w:line="360" w:lineRule="auto"/>
              <w:rPr>
                <w:rFonts w:asciiTheme="minorHAnsi" w:hAnsiTheme="minorHAnsi"/>
                <w:szCs w:val="24"/>
              </w:rPr>
            </w:pPr>
            <w:r>
              <w:rPr>
                <w:rFonts w:asciiTheme="minorHAnsi" w:hAnsiTheme="minorHAnsi"/>
                <w:szCs w:val="24"/>
              </w:rPr>
              <w:t>[     ][     ]</w:t>
            </w:r>
          </w:p>
        </w:tc>
      </w:tr>
      <w:tr w:rsidR="005F6210" w:rsidRPr="00706853" w14:paraId="66BFE962" w14:textId="77777777" w:rsidTr="00131480">
        <w:trPr>
          <w:trHeight w:val="335"/>
        </w:trPr>
        <w:tc>
          <w:tcPr>
            <w:tcW w:w="3726" w:type="dxa"/>
            <w:hideMark/>
          </w:tcPr>
          <w:p w14:paraId="37644A51" w14:textId="77777777" w:rsidR="005F6210" w:rsidRPr="00706853" w:rsidRDefault="005F6210" w:rsidP="00131480">
            <w:pPr>
              <w:pStyle w:val="Normal1"/>
              <w:spacing w:line="360" w:lineRule="auto"/>
              <w:rPr>
                <w:rFonts w:asciiTheme="minorHAnsi" w:hAnsiTheme="minorHAnsi"/>
                <w:szCs w:val="24"/>
              </w:rPr>
            </w:pPr>
            <w:r w:rsidRPr="00706853">
              <w:rPr>
                <w:rFonts w:asciiTheme="minorHAnsi" w:eastAsia="Calibri" w:hAnsiTheme="minorHAnsi" w:cs="Calibri"/>
                <w:b/>
                <w:szCs w:val="24"/>
              </w:rPr>
              <w:t>DATE :</w:t>
            </w:r>
          </w:p>
        </w:tc>
        <w:tc>
          <w:tcPr>
            <w:tcW w:w="6021" w:type="dxa"/>
            <w:hideMark/>
          </w:tcPr>
          <w:p w14:paraId="1D83DCF2" w14:textId="77777777" w:rsidR="005F6210" w:rsidRPr="00706853" w:rsidRDefault="005F6210" w:rsidP="00131480">
            <w:pPr>
              <w:pStyle w:val="Normal1"/>
              <w:spacing w:line="360" w:lineRule="auto"/>
              <w:rPr>
                <w:rFonts w:asciiTheme="minorHAnsi" w:hAnsiTheme="minorHAnsi"/>
                <w:szCs w:val="24"/>
              </w:rPr>
            </w:pPr>
            <w:r w:rsidRPr="00777F29">
              <w:rPr>
                <w:rFonts w:asciiTheme="minorHAnsi" w:hAnsiTheme="minorHAnsi"/>
                <w:szCs w:val="24"/>
              </w:rPr>
              <w:t>[     ][     ]</w:t>
            </w:r>
            <w:r>
              <w:rPr>
                <w:rFonts w:asciiTheme="minorHAnsi" w:hAnsiTheme="minorHAnsi"/>
                <w:szCs w:val="24"/>
              </w:rPr>
              <w:t xml:space="preserve">/ </w:t>
            </w:r>
            <w:r w:rsidRPr="00777F29">
              <w:rPr>
                <w:rFonts w:asciiTheme="minorHAnsi" w:hAnsiTheme="minorHAnsi"/>
                <w:szCs w:val="24"/>
              </w:rPr>
              <w:t>[     ][     ]</w:t>
            </w:r>
            <w:r>
              <w:rPr>
                <w:rFonts w:asciiTheme="minorHAnsi" w:hAnsiTheme="minorHAnsi"/>
                <w:szCs w:val="24"/>
              </w:rPr>
              <w:t xml:space="preserve">/ </w:t>
            </w:r>
            <w:r w:rsidRPr="00777F29">
              <w:rPr>
                <w:rFonts w:asciiTheme="minorHAnsi" w:hAnsiTheme="minorHAnsi"/>
                <w:szCs w:val="24"/>
              </w:rPr>
              <w:t>[     ][     ]</w:t>
            </w:r>
            <w:r>
              <w:rPr>
                <w:rFonts w:asciiTheme="minorHAnsi" w:hAnsiTheme="minorHAnsi"/>
                <w:szCs w:val="24"/>
              </w:rPr>
              <w:t>[     ][     ]</w:t>
            </w:r>
          </w:p>
        </w:tc>
      </w:tr>
    </w:tbl>
    <w:p w14:paraId="5CF8ACBA" w14:textId="77777777" w:rsidR="00CD46E0" w:rsidRDefault="00CD46E0" w:rsidP="003F6DA3">
      <w:pPr>
        <w:rPr>
          <w:rFonts w:ascii="Calibri" w:eastAsia="Calibri" w:hAnsi="Calibri" w:cs="Times New Roman"/>
          <w:i/>
          <w:lang w:val="en-US" w:eastAsia="en-US"/>
        </w:rPr>
      </w:pPr>
    </w:p>
    <w:p w14:paraId="06FCC1D4" w14:textId="2AA37CD4" w:rsidR="003F6DA3" w:rsidRPr="00CD46E0" w:rsidRDefault="00CD46E0" w:rsidP="003F6DA3">
      <w:pPr>
        <w:rPr>
          <w:rFonts w:ascii="Calibri" w:eastAsia="Calibri" w:hAnsi="Calibri" w:cs="Times New Roman"/>
          <w:i/>
          <w:lang w:val="en-US" w:eastAsia="en-US"/>
        </w:rPr>
      </w:pPr>
      <w:r w:rsidRPr="00CD46E0">
        <w:rPr>
          <w:rFonts w:ascii="Calibri" w:eastAsia="Calibri" w:hAnsi="Calibri" w:cs="Times New Roman"/>
          <w:i/>
          <w:lang w:val="en-US" w:eastAsia="en-US"/>
        </w:rPr>
        <w:t>This template is used to record summary of all incidences, omissions and commissions in respect to gender equality and inclusion for the PWD, women, youth and minority and marginalized groups and communities  in the 2017 political party nominations and political rallies and meetings. Include reports from independent candidates.</w:t>
      </w:r>
    </w:p>
    <w:p w14:paraId="4BD83839" w14:textId="49F083EC" w:rsidR="00706853" w:rsidRDefault="00706853" w:rsidP="00706853">
      <w:pPr>
        <w:jc w:val="center"/>
        <w:rPr>
          <w:b/>
          <w:sz w:val="24"/>
          <w:szCs w:val="24"/>
        </w:rPr>
      </w:pPr>
      <w:r w:rsidRPr="00706853">
        <w:rPr>
          <w:b/>
          <w:sz w:val="24"/>
          <w:szCs w:val="24"/>
        </w:rPr>
        <w:lastRenderedPageBreak/>
        <w:t xml:space="preserve">   </w:t>
      </w:r>
    </w:p>
    <w:p w14:paraId="40F1D1AD" w14:textId="77777777" w:rsidR="00706853" w:rsidRPr="00706853" w:rsidRDefault="00706853" w:rsidP="00706853">
      <w:pPr>
        <w:jc w:val="center"/>
        <w:rPr>
          <w:b/>
          <w:sz w:val="24"/>
          <w:szCs w:val="24"/>
          <w:u w:val="single"/>
        </w:rPr>
      </w:pPr>
    </w:p>
    <w:tbl>
      <w:tblPr>
        <w:tblW w:w="11281" w:type="dxa"/>
        <w:tblInd w:w="-9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4A0" w:firstRow="1" w:lastRow="0" w:firstColumn="1" w:lastColumn="0" w:noHBand="0" w:noVBand="1"/>
      </w:tblPr>
      <w:tblGrid>
        <w:gridCol w:w="11250"/>
        <w:gridCol w:w="31"/>
      </w:tblGrid>
      <w:tr w:rsidR="00907D6A" w:rsidRPr="00706853" w14:paraId="75DFC126" w14:textId="77777777" w:rsidTr="00286B8D">
        <w:trPr>
          <w:gridAfter w:val="1"/>
          <w:wAfter w:w="31" w:type="dxa"/>
          <w:trHeight w:val="3903"/>
        </w:trPr>
        <w:tc>
          <w:tcPr>
            <w:tcW w:w="11250" w:type="dxa"/>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hideMark/>
          </w:tcPr>
          <w:p w14:paraId="16DC162B" w14:textId="49F11F83" w:rsidR="00907D6A" w:rsidRPr="00706853" w:rsidRDefault="00F67AA8" w:rsidP="00907D6A">
            <w:pPr>
              <w:pStyle w:val="Normal1"/>
              <w:spacing w:line="360" w:lineRule="auto"/>
              <w:rPr>
                <w:rFonts w:asciiTheme="minorHAnsi" w:eastAsia="Calibri" w:hAnsiTheme="minorHAnsi" w:cs="Calibri"/>
                <w:b/>
              </w:rPr>
            </w:pPr>
            <w:r>
              <w:rPr>
                <w:rFonts w:asciiTheme="minorHAnsi" w:eastAsia="Calibri" w:hAnsiTheme="minorHAnsi" w:cs="Calibri"/>
                <w:b/>
              </w:rPr>
              <w:t xml:space="preserve">Describe the main activity completed </w:t>
            </w:r>
          </w:p>
          <w:p w14:paraId="144B3FF2" w14:textId="77777777" w:rsidR="00907D6A" w:rsidRPr="00706853" w:rsidRDefault="00907D6A" w:rsidP="00721792">
            <w:pPr>
              <w:pStyle w:val="Normal1"/>
              <w:spacing w:line="276" w:lineRule="auto"/>
              <w:jc w:val="both"/>
              <w:rPr>
                <w:rFonts w:asciiTheme="minorHAnsi" w:eastAsia="Calibri" w:hAnsiTheme="minorHAnsi" w:cs="Calibri"/>
              </w:rPr>
            </w:pPr>
          </w:p>
          <w:p w14:paraId="25E0F5F7" w14:textId="77777777" w:rsidR="00907D6A" w:rsidRPr="00706853" w:rsidRDefault="00907D6A" w:rsidP="00721792">
            <w:pPr>
              <w:pStyle w:val="Normal1"/>
              <w:spacing w:line="276" w:lineRule="auto"/>
              <w:jc w:val="both"/>
              <w:rPr>
                <w:rFonts w:asciiTheme="minorHAnsi" w:eastAsia="Calibri" w:hAnsiTheme="minorHAnsi" w:cs="Calibri"/>
              </w:rPr>
            </w:pPr>
          </w:p>
          <w:p w14:paraId="4248D069" w14:textId="77777777" w:rsidR="00907D6A" w:rsidRPr="00706853" w:rsidRDefault="00907D6A" w:rsidP="00721792">
            <w:pPr>
              <w:pStyle w:val="Normal1"/>
              <w:spacing w:line="276" w:lineRule="auto"/>
              <w:jc w:val="both"/>
              <w:rPr>
                <w:rFonts w:asciiTheme="minorHAnsi" w:eastAsia="Calibri" w:hAnsiTheme="minorHAnsi" w:cs="Calibri"/>
              </w:rPr>
            </w:pPr>
          </w:p>
          <w:p w14:paraId="7E701126" w14:textId="77777777" w:rsidR="00907D6A" w:rsidRPr="00706853" w:rsidRDefault="00907D6A" w:rsidP="00721792">
            <w:pPr>
              <w:pStyle w:val="Normal1"/>
              <w:spacing w:line="276" w:lineRule="auto"/>
              <w:jc w:val="both"/>
              <w:rPr>
                <w:rFonts w:asciiTheme="minorHAnsi" w:eastAsia="Calibri" w:hAnsiTheme="minorHAnsi" w:cs="Calibri"/>
              </w:rPr>
            </w:pPr>
          </w:p>
          <w:p w14:paraId="2C4EEA2C" w14:textId="77777777" w:rsidR="00907D6A" w:rsidRPr="00706853" w:rsidRDefault="00907D6A" w:rsidP="00721792">
            <w:pPr>
              <w:pStyle w:val="Normal1"/>
              <w:spacing w:line="276" w:lineRule="auto"/>
              <w:jc w:val="both"/>
              <w:rPr>
                <w:rFonts w:asciiTheme="minorHAnsi" w:eastAsia="Calibri" w:hAnsiTheme="minorHAnsi" w:cs="Calibri"/>
              </w:rPr>
            </w:pPr>
          </w:p>
          <w:p w14:paraId="6A7A6E20" w14:textId="77777777" w:rsidR="00907D6A" w:rsidRPr="00706853" w:rsidRDefault="00907D6A" w:rsidP="00721792">
            <w:pPr>
              <w:pStyle w:val="Normal1"/>
              <w:spacing w:line="276" w:lineRule="auto"/>
              <w:jc w:val="both"/>
              <w:rPr>
                <w:rFonts w:asciiTheme="minorHAnsi" w:hAnsiTheme="minorHAnsi"/>
              </w:rPr>
            </w:pPr>
          </w:p>
        </w:tc>
      </w:tr>
      <w:tr w:rsidR="004D1702" w:rsidRPr="00706853" w14:paraId="4591039C" w14:textId="77777777" w:rsidTr="00286B8D">
        <w:trPr>
          <w:trHeight w:val="940"/>
        </w:trPr>
        <w:tc>
          <w:tcPr>
            <w:tcW w:w="11281" w:type="dxa"/>
            <w:gridSpan w:val="2"/>
            <w:tcBorders>
              <w:top w:val="single" w:sz="6" w:space="0" w:color="000000"/>
              <w:left w:val="single" w:sz="6" w:space="0" w:color="000000"/>
              <w:bottom w:val="single" w:sz="6" w:space="0" w:color="000000"/>
              <w:right w:val="single" w:sz="6" w:space="0" w:color="000000"/>
            </w:tcBorders>
            <w:tcMar>
              <w:top w:w="100" w:type="dxa"/>
              <w:left w:w="108" w:type="dxa"/>
              <w:bottom w:w="100" w:type="dxa"/>
              <w:right w:w="108" w:type="dxa"/>
            </w:tcMar>
          </w:tcPr>
          <w:p w14:paraId="2401D4DA" w14:textId="51A2E9FC" w:rsidR="00764459" w:rsidRDefault="00F67AA8">
            <w:pPr>
              <w:pStyle w:val="Normal1"/>
              <w:spacing w:line="276" w:lineRule="auto"/>
              <w:rPr>
                <w:rFonts w:asciiTheme="minorHAnsi" w:eastAsia="Calibri" w:hAnsiTheme="minorHAnsi" w:cs="Calibri"/>
                <w:b/>
              </w:rPr>
            </w:pPr>
            <w:r>
              <w:rPr>
                <w:rFonts w:asciiTheme="minorHAnsi" w:eastAsia="Calibri" w:hAnsiTheme="minorHAnsi" w:cs="Calibri"/>
                <w:b/>
              </w:rPr>
              <w:t>Key findings</w:t>
            </w:r>
            <w:r w:rsidR="00286B8D">
              <w:rPr>
                <w:rFonts w:asciiTheme="minorHAnsi" w:eastAsia="Calibri" w:hAnsiTheme="minorHAnsi" w:cs="Calibri"/>
                <w:b/>
              </w:rPr>
              <w:t>:</w:t>
            </w:r>
          </w:p>
          <w:p w14:paraId="1A1CB059" w14:textId="7C30803A" w:rsidR="004D1702" w:rsidRPr="00907D6A" w:rsidRDefault="00764459">
            <w:pPr>
              <w:pStyle w:val="Normal1"/>
              <w:spacing w:line="276" w:lineRule="auto"/>
              <w:rPr>
                <w:rFonts w:asciiTheme="minorHAnsi" w:eastAsia="Calibri" w:hAnsiTheme="minorHAnsi" w:cs="Calibri"/>
                <w:b/>
              </w:rPr>
            </w:pPr>
            <w:r>
              <w:rPr>
                <w:rFonts w:asciiTheme="minorHAnsi" w:eastAsia="Calibri" w:hAnsiTheme="minorHAnsi" w:cs="Calibri"/>
                <w:b/>
              </w:rPr>
              <w:t xml:space="preserve">Describe the key findings of the day </w:t>
            </w:r>
            <w:r w:rsidR="00F67AA8">
              <w:rPr>
                <w:rFonts w:asciiTheme="minorHAnsi" w:eastAsia="Calibri" w:hAnsiTheme="minorHAnsi" w:cs="Calibri"/>
                <w:b/>
              </w:rPr>
              <w:t xml:space="preserve">Including description of any forms of </w:t>
            </w:r>
            <w:r w:rsidR="004972D2" w:rsidRPr="00907D6A">
              <w:rPr>
                <w:rFonts w:asciiTheme="minorHAnsi" w:eastAsia="Calibri" w:hAnsiTheme="minorHAnsi" w:cs="Calibri"/>
                <w:b/>
              </w:rPr>
              <w:t xml:space="preserve">discrimination, </w:t>
            </w:r>
            <w:r>
              <w:rPr>
                <w:rFonts w:asciiTheme="minorHAnsi" w:eastAsia="Calibri" w:hAnsiTheme="minorHAnsi" w:cs="Calibri"/>
                <w:b/>
              </w:rPr>
              <w:t xml:space="preserve">inequalities observed, </w:t>
            </w:r>
            <w:r w:rsidR="004972D2" w:rsidRPr="00907D6A">
              <w:rPr>
                <w:rFonts w:asciiTheme="minorHAnsi" w:eastAsia="Calibri" w:hAnsiTheme="minorHAnsi" w:cs="Calibri"/>
                <w:b/>
              </w:rPr>
              <w:t>harassment, SGBV towards special interest groups</w:t>
            </w:r>
            <w:r w:rsidR="004D1702" w:rsidRPr="00907D6A">
              <w:rPr>
                <w:rFonts w:asciiTheme="minorHAnsi" w:eastAsia="Calibri" w:hAnsiTheme="minorHAnsi" w:cs="Calibri"/>
                <w:b/>
              </w:rPr>
              <w:t>:</w:t>
            </w:r>
          </w:p>
          <w:p w14:paraId="59A60C50" w14:textId="77777777" w:rsidR="004E2C4F" w:rsidRPr="00907D6A" w:rsidRDefault="004E2C4F">
            <w:pPr>
              <w:pStyle w:val="Normal1"/>
              <w:spacing w:line="276" w:lineRule="auto"/>
              <w:rPr>
                <w:rFonts w:asciiTheme="minorHAnsi" w:eastAsia="Calibri" w:hAnsiTheme="minorHAnsi" w:cs="Calibri"/>
                <w:b/>
              </w:rPr>
            </w:pPr>
          </w:p>
          <w:p w14:paraId="52334BED" w14:textId="77777777" w:rsidR="004E2C4F" w:rsidRDefault="004E2C4F">
            <w:pPr>
              <w:pStyle w:val="Normal1"/>
              <w:spacing w:line="276" w:lineRule="auto"/>
              <w:rPr>
                <w:rFonts w:asciiTheme="minorHAnsi" w:eastAsia="Calibri" w:hAnsiTheme="minorHAnsi" w:cs="Calibri"/>
                <w:b/>
                <w:u w:val="single"/>
              </w:rPr>
            </w:pPr>
          </w:p>
          <w:p w14:paraId="5856D51A" w14:textId="77777777" w:rsidR="00286B8D" w:rsidRDefault="00286B8D">
            <w:pPr>
              <w:pStyle w:val="Normal1"/>
              <w:spacing w:line="276" w:lineRule="auto"/>
              <w:rPr>
                <w:rFonts w:asciiTheme="minorHAnsi" w:eastAsia="Calibri" w:hAnsiTheme="minorHAnsi" w:cs="Calibri"/>
                <w:b/>
                <w:u w:val="single"/>
              </w:rPr>
            </w:pPr>
          </w:p>
          <w:p w14:paraId="163A2AED" w14:textId="77777777" w:rsidR="00286B8D" w:rsidRDefault="00286B8D">
            <w:pPr>
              <w:pStyle w:val="Normal1"/>
              <w:spacing w:line="276" w:lineRule="auto"/>
              <w:rPr>
                <w:rFonts w:asciiTheme="minorHAnsi" w:eastAsia="Calibri" w:hAnsiTheme="minorHAnsi" w:cs="Calibri"/>
                <w:b/>
                <w:u w:val="single"/>
              </w:rPr>
            </w:pPr>
          </w:p>
          <w:p w14:paraId="508D8FD4" w14:textId="77777777" w:rsidR="00286B8D" w:rsidRDefault="00286B8D">
            <w:pPr>
              <w:pStyle w:val="Normal1"/>
              <w:spacing w:line="276" w:lineRule="auto"/>
              <w:rPr>
                <w:rFonts w:asciiTheme="minorHAnsi" w:eastAsia="Calibri" w:hAnsiTheme="minorHAnsi" w:cs="Calibri"/>
                <w:b/>
                <w:u w:val="single"/>
              </w:rPr>
            </w:pPr>
          </w:p>
          <w:p w14:paraId="61D387AA" w14:textId="77777777" w:rsidR="00286B8D" w:rsidRDefault="00286B8D">
            <w:pPr>
              <w:pStyle w:val="Normal1"/>
              <w:spacing w:line="276" w:lineRule="auto"/>
              <w:rPr>
                <w:rFonts w:asciiTheme="minorHAnsi" w:eastAsia="Calibri" w:hAnsiTheme="minorHAnsi" w:cs="Calibri"/>
                <w:b/>
                <w:u w:val="single"/>
              </w:rPr>
            </w:pPr>
          </w:p>
          <w:p w14:paraId="0B0861D3" w14:textId="77777777" w:rsidR="00286B8D" w:rsidRDefault="00286B8D">
            <w:pPr>
              <w:pStyle w:val="Normal1"/>
              <w:spacing w:line="276" w:lineRule="auto"/>
              <w:rPr>
                <w:rFonts w:asciiTheme="minorHAnsi" w:eastAsia="Calibri" w:hAnsiTheme="minorHAnsi" w:cs="Calibri"/>
                <w:b/>
                <w:u w:val="single"/>
              </w:rPr>
            </w:pPr>
          </w:p>
          <w:p w14:paraId="5B9D7FB1" w14:textId="77777777" w:rsidR="00286B8D" w:rsidRDefault="00286B8D">
            <w:pPr>
              <w:pStyle w:val="Normal1"/>
              <w:spacing w:line="276" w:lineRule="auto"/>
              <w:rPr>
                <w:rFonts w:asciiTheme="minorHAnsi" w:eastAsia="Calibri" w:hAnsiTheme="minorHAnsi" w:cs="Calibri"/>
                <w:b/>
                <w:u w:val="single"/>
              </w:rPr>
            </w:pPr>
          </w:p>
          <w:p w14:paraId="4438914D" w14:textId="77777777" w:rsidR="00286B8D" w:rsidRPr="00706853" w:rsidRDefault="00286B8D">
            <w:pPr>
              <w:pStyle w:val="Normal1"/>
              <w:spacing w:line="276" w:lineRule="auto"/>
              <w:rPr>
                <w:rFonts w:asciiTheme="minorHAnsi" w:eastAsia="Calibri" w:hAnsiTheme="minorHAnsi" w:cs="Calibri"/>
                <w:b/>
                <w:u w:val="single"/>
              </w:rPr>
            </w:pPr>
          </w:p>
          <w:p w14:paraId="4AA18954" w14:textId="5D28C436" w:rsidR="00A17A01" w:rsidRDefault="005F6210" w:rsidP="00A17A01">
            <w:pPr>
              <w:pStyle w:val="Normal1"/>
              <w:spacing w:line="276" w:lineRule="auto"/>
              <w:rPr>
                <w:rFonts w:asciiTheme="minorHAnsi" w:eastAsia="Calibri" w:hAnsiTheme="minorHAnsi" w:cs="Calibri"/>
                <w:b/>
              </w:rPr>
            </w:pPr>
            <w:r>
              <w:rPr>
                <w:rFonts w:asciiTheme="minorHAnsi" w:eastAsia="Calibri" w:hAnsiTheme="minorHAnsi" w:cs="Calibri"/>
                <w:b/>
              </w:rPr>
              <w:t xml:space="preserve">State any </w:t>
            </w:r>
            <w:r w:rsidRPr="00907D6A">
              <w:rPr>
                <w:rFonts w:asciiTheme="minorHAnsi" w:eastAsia="Calibri" w:hAnsiTheme="minorHAnsi" w:cs="Calibri"/>
                <w:b/>
              </w:rPr>
              <w:t>affirmative</w:t>
            </w:r>
            <w:r w:rsidR="00764459" w:rsidRPr="00907D6A">
              <w:rPr>
                <w:rFonts w:asciiTheme="minorHAnsi" w:eastAsia="Calibri" w:hAnsiTheme="minorHAnsi" w:cs="Calibri"/>
                <w:b/>
              </w:rPr>
              <w:t xml:space="preserve"> action arrangements accorded </w:t>
            </w:r>
            <w:r w:rsidR="00286B8D">
              <w:rPr>
                <w:rFonts w:asciiTheme="minorHAnsi" w:eastAsia="Calibri" w:hAnsiTheme="minorHAnsi" w:cs="Calibri"/>
                <w:b/>
              </w:rPr>
              <w:t xml:space="preserve">to </w:t>
            </w:r>
            <w:r w:rsidR="00764459" w:rsidRPr="00907D6A">
              <w:rPr>
                <w:rFonts w:asciiTheme="minorHAnsi" w:eastAsia="Calibri" w:hAnsiTheme="minorHAnsi" w:cs="Calibri"/>
                <w:b/>
              </w:rPr>
              <w:t xml:space="preserve">special interest groups </w:t>
            </w:r>
            <w:r w:rsidR="00764459">
              <w:rPr>
                <w:rFonts w:asciiTheme="minorHAnsi" w:eastAsia="Calibri" w:hAnsiTheme="minorHAnsi" w:cs="Calibri"/>
                <w:b/>
              </w:rPr>
              <w:t xml:space="preserve">(or lack of ) </w:t>
            </w:r>
            <w:r w:rsidR="00764459" w:rsidRPr="00907D6A">
              <w:rPr>
                <w:rFonts w:asciiTheme="minorHAnsi" w:eastAsia="Calibri" w:hAnsiTheme="minorHAnsi" w:cs="Calibri"/>
                <w:b/>
              </w:rPr>
              <w:t xml:space="preserve">during the period </w:t>
            </w:r>
            <w:r w:rsidR="00A17A01">
              <w:rPr>
                <w:rFonts w:asciiTheme="minorHAnsi" w:eastAsia="Calibri" w:hAnsiTheme="minorHAnsi" w:cs="Calibri"/>
                <w:b/>
              </w:rPr>
              <w:t xml:space="preserve">of observation </w:t>
            </w:r>
          </w:p>
          <w:p w14:paraId="321E45B1" w14:textId="77777777" w:rsidR="00A17A01" w:rsidRDefault="00A17A01" w:rsidP="00A17A01">
            <w:pPr>
              <w:pStyle w:val="Normal1"/>
              <w:spacing w:line="276" w:lineRule="auto"/>
              <w:rPr>
                <w:rFonts w:asciiTheme="minorHAnsi" w:eastAsia="Calibri" w:hAnsiTheme="minorHAnsi" w:cs="Calibri"/>
                <w:b/>
              </w:rPr>
            </w:pPr>
          </w:p>
          <w:p w14:paraId="4E645989" w14:textId="77777777" w:rsidR="00A17A01" w:rsidRDefault="00A17A01" w:rsidP="00A17A01">
            <w:pPr>
              <w:pStyle w:val="Normal1"/>
              <w:spacing w:line="276" w:lineRule="auto"/>
              <w:rPr>
                <w:rFonts w:asciiTheme="minorHAnsi" w:eastAsia="Calibri" w:hAnsiTheme="minorHAnsi" w:cs="Calibri"/>
                <w:b/>
              </w:rPr>
            </w:pPr>
          </w:p>
          <w:p w14:paraId="7ACBCC7C" w14:textId="77777777" w:rsidR="00A17A01" w:rsidRDefault="00A17A01" w:rsidP="00A17A01">
            <w:pPr>
              <w:pStyle w:val="Normal1"/>
              <w:spacing w:line="276" w:lineRule="auto"/>
              <w:rPr>
                <w:rFonts w:asciiTheme="minorHAnsi" w:eastAsia="Calibri" w:hAnsiTheme="minorHAnsi" w:cs="Calibri"/>
                <w:b/>
              </w:rPr>
            </w:pPr>
          </w:p>
          <w:p w14:paraId="7770AA94" w14:textId="77777777" w:rsidR="00A17A01" w:rsidRDefault="00A17A01" w:rsidP="00A17A01">
            <w:pPr>
              <w:pStyle w:val="Normal1"/>
              <w:spacing w:line="276" w:lineRule="auto"/>
              <w:rPr>
                <w:rFonts w:asciiTheme="minorHAnsi" w:eastAsia="Calibri" w:hAnsiTheme="minorHAnsi" w:cs="Calibri"/>
                <w:b/>
              </w:rPr>
            </w:pPr>
          </w:p>
          <w:p w14:paraId="384CE195" w14:textId="77777777" w:rsidR="00A17A01" w:rsidRDefault="00A17A01" w:rsidP="00A17A01">
            <w:pPr>
              <w:pStyle w:val="Normal1"/>
              <w:spacing w:line="276" w:lineRule="auto"/>
              <w:rPr>
                <w:rFonts w:asciiTheme="minorHAnsi" w:eastAsia="Calibri" w:hAnsiTheme="minorHAnsi" w:cs="Calibri"/>
                <w:b/>
              </w:rPr>
            </w:pPr>
          </w:p>
          <w:p w14:paraId="7876E7AB" w14:textId="77777777" w:rsidR="00A17A01" w:rsidRDefault="00A17A01" w:rsidP="00A17A01">
            <w:pPr>
              <w:pStyle w:val="Normal1"/>
              <w:spacing w:line="276" w:lineRule="auto"/>
              <w:rPr>
                <w:rFonts w:asciiTheme="minorHAnsi" w:eastAsia="Calibri" w:hAnsiTheme="minorHAnsi" w:cs="Calibri"/>
                <w:b/>
              </w:rPr>
            </w:pPr>
          </w:p>
          <w:p w14:paraId="04A28376" w14:textId="77777777" w:rsidR="00A17A01" w:rsidRDefault="00A17A01" w:rsidP="00A17A01">
            <w:pPr>
              <w:pStyle w:val="Normal1"/>
              <w:spacing w:line="276" w:lineRule="auto"/>
              <w:rPr>
                <w:rFonts w:asciiTheme="minorHAnsi" w:eastAsia="Calibri" w:hAnsiTheme="minorHAnsi" w:cs="Calibri"/>
                <w:b/>
              </w:rPr>
            </w:pPr>
          </w:p>
          <w:p w14:paraId="6999EE8D" w14:textId="77777777" w:rsidR="00A17A01" w:rsidRDefault="00A17A01" w:rsidP="00A17A01">
            <w:pPr>
              <w:pStyle w:val="Normal1"/>
              <w:spacing w:line="276" w:lineRule="auto"/>
              <w:rPr>
                <w:rFonts w:asciiTheme="minorHAnsi" w:eastAsia="Calibri" w:hAnsiTheme="minorHAnsi" w:cs="Calibri"/>
                <w:b/>
              </w:rPr>
            </w:pPr>
          </w:p>
          <w:p w14:paraId="73D4CB88" w14:textId="0673601B" w:rsidR="00A17A01" w:rsidRPr="00706853" w:rsidRDefault="00A17A01" w:rsidP="00A17A01">
            <w:pPr>
              <w:pStyle w:val="Normal1"/>
              <w:spacing w:line="276" w:lineRule="auto"/>
              <w:rPr>
                <w:rFonts w:asciiTheme="minorHAnsi" w:hAnsiTheme="minorHAnsi"/>
              </w:rPr>
            </w:pPr>
          </w:p>
        </w:tc>
      </w:tr>
    </w:tbl>
    <w:p w14:paraId="07092CC2" w14:textId="77777777" w:rsidR="004D1702" w:rsidRPr="00706853" w:rsidRDefault="004D1702" w:rsidP="004D1702">
      <w:pPr>
        <w:pStyle w:val="Normal1"/>
        <w:spacing w:after="200" w:line="276" w:lineRule="auto"/>
        <w:rPr>
          <w:rFonts w:asciiTheme="minorHAnsi" w:hAnsiTheme="minorHAnsi"/>
        </w:rPr>
      </w:pPr>
    </w:p>
    <w:p w14:paraId="001C9F03" w14:textId="2E501784" w:rsidR="00626BFB" w:rsidRPr="00706853" w:rsidRDefault="00626BFB" w:rsidP="00706853">
      <w:pPr>
        <w:pStyle w:val="Normal1"/>
        <w:rPr>
          <w:rFonts w:asciiTheme="minorHAnsi" w:hAnsiTheme="minorHAnsi"/>
        </w:rPr>
      </w:pPr>
    </w:p>
    <w:sectPr w:rsidR="00626BFB" w:rsidRPr="00706853" w:rsidSect="00706853">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Borders w:display="firstPage" w:offsetFrom="page">
        <w:top w:val="single" w:sz="4" w:space="24" w:color="8064A2" w:themeColor="accent4"/>
        <w:left w:val="single" w:sz="4" w:space="24" w:color="8064A2" w:themeColor="accent4"/>
        <w:bottom w:val="single" w:sz="4" w:space="24" w:color="8064A2" w:themeColor="accent4"/>
        <w:right w:val="single" w:sz="4" w:space="24" w:color="8064A2" w:themeColor="accent4"/>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15B905" w14:textId="77777777" w:rsidR="00C17E22" w:rsidRDefault="00C17E22" w:rsidP="004D1702">
      <w:pPr>
        <w:spacing w:after="0" w:line="240" w:lineRule="auto"/>
      </w:pPr>
      <w:r>
        <w:separator/>
      </w:r>
    </w:p>
  </w:endnote>
  <w:endnote w:type="continuationSeparator" w:id="0">
    <w:p w14:paraId="57536D04" w14:textId="77777777" w:rsidR="00C17E22" w:rsidRDefault="00C17E22" w:rsidP="004D1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E66FC" w14:textId="77777777" w:rsidR="00686BA2" w:rsidRDefault="00686B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2936941"/>
      <w:docPartObj>
        <w:docPartGallery w:val="Page Numbers (Bottom of Page)"/>
        <w:docPartUnique/>
      </w:docPartObj>
    </w:sdtPr>
    <w:sdtEndPr>
      <w:rPr>
        <w:color w:val="7F7F7F" w:themeColor="background1" w:themeShade="7F"/>
        <w:spacing w:val="60"/>
      </w:rPr>
    </w:sdtEndPr>
    <w:sdtContent>
      <w:p w14:paraId="5A367C7F" w14:textId="0617DC49" w:rsidR="00A17A01" w:rsidRDefault="00A17A0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D6259" w:rsidRPr="008D6259">
          <w:rPr>
            <w:b/>
            <w:bCs/>
            <w:noProof/>
          </w:rPr>
          <w:t>1</w:t>
        </w:r>
        <w:r>
          <w:rPr>
            <w:b/>
            <w:bCs/>
            <w:noProof/>
          </w:rPr>
          <w:fldChar w:fldCharType="end"/>
        </w:r>
        <w:r>
          <w:rPr>
            <w:b/>
            <w:bCs/>
          </w:rPr>
          <w:t xml:space="preserve"> | </w:t>
        </w:r>
        <w:r>
          <w:rPr>
            <w:color w:val="7F7F7F" w:themeColor="background1" w:themeShade="7F"/>
            <w:spacing w:val="60"/>
          </w:rPr>
          <w:t>Page</w:t>
        </w:r>
        <w:r w:rsidR="00CD46E0">
          <w:rPr>
            <w:color w:val="7F7F7F" w:themeColor="background1" w:themeShade="7F"/>
            <w:spacing w:val="60"/>
          </w:rPr>
          <w:t xml:space="preserve">   NGEC. Monitors summary reporting tool April 18, 2017</w:t>
        </w:r>
      </w:p>
    </w:sdtContent>
  </w:sdt>
  <w:p w14:paraId="5C02B5FA" w14:textId="77777777" w:rsidR="00A17A01" w:rsidRDefault="00A17A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AAF9B" w14:textId="77777777" w:rsidR="00686BA2" w:rsidRDefault="00686B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DC6B8" w14:textId="77777777" w:rsidR="00C17E22" w:rsidRDefault="00C17E22" w:rsidP="004D1702">
      <w:pPr>
        <w:spacing w:after="0" w:line="240" w:lineRule="auto"/>
      </w:pPr>
      <w:r>
        <w:separator/>
      </w:r>
    </w:p>
  </w:footnote>
  <w:footnote w:type="continuationSeparator" w:id="0">
    <w:p w14:paraId="2B6CBD3F" w14:textId="77777777" w:rsidR="00C17E22" w:rsidRDefault="00C17E22" w:rsidP="004D1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54588" w14:textId="77777777" w:rsidR="00686BA2" w:rsidRDefault="00686B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F9DC9" w14:textId="3F35BC17" w:rsidR="00686BA2" w:rsidRDefault="00686BA2" w:rsidP="00686BA2">
    <w:pPr>
      <w:pStyle w:val="Header"/>
    </w:pPr>
    <w:r>
      <w:t>Form ID. Monitor daily reporting</w:t>
    </w:r>
    <w:r w:rsidRPr="0098491B">
      <w:t xml:space="preserve"> </w:t>
    </w:r>
    <w:r>
      <w:t>[     ] [     ] [     ] [     ]</w:t>
    </w:r>
    <w:r w:rsidRPr="0098491B">
      <w:t xml:space="preserve"> </w:t>
    </w:r>
    <w:r>
      <w:t xml:space="preserve"> </w:t>
    </w:r>
    <w:r w:rsidRPr="0098491B">
      <w:t>[     ]</w:t>
    </w:r>
    <w:r>
      <w:t xml:space="preserve"> </w:t>
    </w:r>
    <w:r w:rsidRPr="0098491B">
      <w:t>[     ]</w:t>
    </w:r>
    <w:r>
      <w:t xml:space="preserve"> </w:t>
    </w:r>
    <w:r w:rsidRPr="0098491B">
      <w:t>[     ]</w:t>
    </w:r>
    <w:r>
      <w:t xml:space="preserve"> </w:t>
    </w:r>
    <w:r w:rsidRPr="0098491B">
      <w:t>[     ]</w:t>
    </w:r>
  </w:p>
  <w:p w14:paraId="17926212" w14:textId="77777777" w:rsidR="00686BA2" w:rsidRPr="00686BA2" w:rsidRDefault="00686BA2" w:rsidP="00686B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3623D" w14:textId="77777777" w:rsidR="00686BA2" w:rsidRDefault="00686B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071DB"/>
    <w:multiLevelType w:val="hybridMultilevel"/>
    <w:tmpl w:val="1CC63CCA"/>
    <w:lvl w:ilvl="0" w:tplc="18166CC4">
      <w:start w:val="1"/>
      <w:numFmt w:val="decimal"/>
      <w:lvlText w:val="%1."/>
      <w:lvlJc w:val="left"/>
      <w:pPr>
        <w:ind w:left="720" w:hanging="360"/>
      </w:pPr>
      <w:rPr>
        <w:rFonts w:ascii="Calibri" w:eastAsia="Calibri" w:hAnsi="Calibri" w:cs="Calibri"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33FF04B2"/>
    <w:multiLevelType w:val="hybridMultilevel"/>
    <w:tmpl w:val="969EB5B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02"/>
    <w:rsid w:val="0009448B"/>
    <w:rsid w:val="000E5C5C"/>
    <w:rsid w:val="00111EBD"/>
    <w:rsid w:val="00121E69"/>
    <w:rsid w:val="001468F1"/>
    <w:rsid w:val="001D3E3E"/>
    <w:rsid w:val="001E5BEF"/>
    <w:rsid w:val="00275891"/>
    <w:rsid w:val="00286B8D"/>
    <w:rsid w:val="002D1A83"/>
    <w:rsid w:val="00313ED9"/>
    <w:rsid w:val="0031695D"/>
    <w:rsid w:val="003301B5"/>
    <w:rsid w:val="00350877"/>
    <w:rsid w:val="003513CD"/>
    <w:rsid w:val="003D61FB"/>
    <w:rsid w:val="003F6DA3"/>
    <w:rsid w:val="00456496"/>
    <w:rsid w:val="004972D2"/>
    <w:rsid w:val="004D1702"/>
    <w:rsid w:val="004E2C4F"/>
    <w:rsid w:val="0051381B"/>
    <w:rsid w:val="0051686E"/>
    <w:rsid w:val="005F6210"/>
    <w:rsid w:val="00626BFB"/>
    <w:rsid w:val="00633A82"/>
    <w:rsid w:val="00686BA2"/>
    <w:rsid w:val="006B2AFB"/>
    <w:rsid w:val="00706853"/>
    <w:rsid w:val="00721792"/>
    <w:rsid w:val="00764459"/>
    <w:rsid w:val="007D20E9"/>
    <w:rsid w:val="007E512A"/>
    <w:rsid w:val="008526AD"/>
    <w:rsid w:val="008C56B9"/>
    <w:rsid w:val="008D6259"/>
    <w:rsid w:val="009057E2"/>
    <w:rsid w:val="00907D6A"/>
    <w:rsid w:val="00957270"/>
    <w:rsid w:val="009A101B"/>
    <w:rsid w:val="00A17A01"/>
    <w:rsid w:val="00B46C95"/>
    <w:rsid w:val="00BE182F"/>
    <w:rsid w:val="00C03E97"/>
    <w:rsid w:val="00C17E22"/>
    <w:rsid w:val="00CB3732"/>
    <w:rsid w:val="00CD46E0"/>
    <w:rsid w:val="00D2468E"/>
    <w:rsid w:val="00E4785C"/>
    <w:rsid w:val="00F6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E72A"/>
  <w15:docId w15:val="{C31499C1-FC3B-47AA-BA88-E194023E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1"/>
    <w:next w:val="Normal1"/>
    <w:link w:val="Heading3Char"/>
    <w:unhideWhenUsed/>
    <w:qFormat/>
    <w:rsid w:val="004D1702"/>
    <w:pPr>
      <w:jc w:val="center"/>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D1702"/>
    <w:rPr>
      <w:rFonts w:ascii="Times New Roman" w:eastAsia="Times New Roman" w:hAnsi="Times New Roman" w:cs="Times New Roman"/>
      <w:b/>
      <w:color w:val="000000"/>
      <w:sz w:val="24"/>
      <w:u w:val="single"/>
      <w:lang w:val="en-GB" w:eastAsia="en-GB"/>
    </w:rPr>
  </w:style>
  <w:style w:type="paragraph" w:customStyle="1" w:styleId="Normal1">
    <w:name w:val="Normal1"/>
    <w:rsid w:val="004D1702"/>
    <w:pPr>
      <w:spacing w:after="0" w:line="240" w:lineRule="auto"/>
    </w:pPr>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4D1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1702"/>
    <w:rPr>
      <w:rFonts w:eastAsiaTheme="minorEastAsia"/>
      <w:lang w:val="en-GB" w:eastAsia="en-GB"/>
    </w:rPr>
  </w:style>
  <w:style w:type="paragraph" w:styleId="Footer">
    <w:name w:val="footer"/>
    <w:basedOn w:val="Normal"/>
    <w:link w:val="FooterChar"/>
    <w:uiPriority w:val="99"/>
    <w:unhideWhenUsed/>
    <w:rsid w:val="004D1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1702"/>
    <w:rPr>
      <w:rFonts w:eastAsiaTheme="minorEastAsia"/>
      <w:lang w:val="en-GB" w:eastAsia="en-GB"/>
    </w:rPr>
  </w:style>
  <w:style w:type="paragraph" w:styleId="BalloonText">
    <w:name w:val="Balloon Text"/>
    <w:basedOn w:val="Normal"/>
    <w:link w:val="BalloonTextChar"/>
    <w:uiPriority w:val="99"/>
    <w:semiHidden/>
    <w:unhideWhenUsed/>
    <w:rsid w:val="004D1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702"/>
    <w:rPr>
      <w:rFonts w:ascii="Tahoma" w:eastAsiaTheme="minorEastAsia" w:hAnsi="Tahoma" w:cs="Tahoma"/>
      <w:sz w:val="16"/>
      <w:szCs w:val="16"/>
      <w:lang w:val="en-GB" w:eastAsia="en-GB"/>
    </w:rPr>
  </w:style>
  <w:style w:type="character" w:styleId="PlaceholderText">
    <w:name w:val="Placeholder Text"/>
    <w:basedOn w:val="DefaultParagraphFont"/>
    <w:uiPriority w:val="99"/>
    <w:semiHidden/>
    <w:rsid w:val="004D1702"/>
    <w:rPr>
      <w:color w:val="808080"/>
    </w:rPr>
  </w:style>
  <w:style w:type="table" w:styleId="TableGrid">
    <w:name w:val="Table Grid"/>
    <w:basedOn w:val="TableNormal"/>
    <w:uiPriority w:val="59"/>
    <w:rsid w:val="00D246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AA8"/>
    <w:rPr>
      <w:sz w:val="16"/>
      <w:szCs w:val="16"/>
    </w:rPr>
  </w:style>
  <w:style w:type="paragraph" w:styleId="CommentText">
    <w:name w:val="annotation text"/>
    <w:basedOn w:val="Normal"/>
    <w:link w:val="CommentTextChar"/>
    <w:uiPriority w:val="99"/>
    <w:semiHidden/>
    <w:unhideWhenUsed/>
    <w:rsid w:val="00F67AA8"/>
    <w:pPr>
      <w:spacing w:line="240" w:lineRule="auto"/>
    </w:pPr>
    <w:rPr>
      <w:sz w:val="20"/>
      <w:szCs w:val="20"/>
    </w:rPr>
  </w:style>
  <w:style w:type="character" w:customStyle="1" w:styleId="CommentTextChar">
    <w:name w:val="Comment Text Char"/>
    <w:basedOn w:val="DefaultParagraphFont"/>
    <w:link w:val="CommentText"/>
    <w:uiPriority w:val="99"/>
    <w:semiHidden/>
    <w:rsid w:val="00F67AA8"/>
    <w:rPr>
      <w:sz w:val="20"/>
      <w:szCs w:val="20"/>
    </w:rPr>
  </w:style>
  <w:style w:type="paragraph" w:styleId="CommentSubject">
    <w:name w:val="annotation subject"/>
    <w:basedOn w:val="CommentText"/>
    <w:next w:val="CommentText"/>
    <w:link w:val="CommentSubjectChar"/>
    <w:uiPriority w:val="99"/>
    <w:semiHidden/>
    <w:unhideWhenUsed/>
    <w:rsid w:val="00F67AA8"/>
    <w:rPr>
      <w:b/>
      <w:bCs/>
    </w:rPr>
  </w:style>
  <w:style w:type="character" w:customStyle="1" w:styleId="CommentSubjectChar">
    <w:name w:val="Comment Subject Char"/>
    <w:basedOn w:val="CommentTextChar"/>
    <w:link w:val="CommentSubject"/>
    <w:uiPriority w:val="99"/>
    <w:semiHidden/>
    <w:rsid w:val="00F67AA8"/>
    <w:rPr>
      <w:b/>
      <w:bCs/>
      <w:sz w:val="20"/>
      <w:szCs w:val="20"/>
    </w:rPr>
  </w:style>
  <w:style w:type="paragraph" w:styleId="NoSpacing">
    <w:name w:val="No Spacing"/>
    <w:link w:val="NoSpacingChar"/>
    <w:uiPriority w:val="1"/>
    <w:qFormat/>
    <w:rsid w:val="001468F1"/>
    <w:pPr>
      <w:spacing w:after="0" w:line="240" w:lineRule="auto"/>
    </w:pPr>
    <w:rPr>
      <w:rFonts w:ascii="Calibri" w:eastAsia="Times New Roman" w:hAnsi="Calibri" w:cs="Times New Roman"/>
      <w:lang w:val="en-US" w:eastAsia="en-US"/>
    </w:rPr>
  </w:style>
  <w:style w:type="character" w:customStyle="1" w:styleId="NoSpacingChar">
    <w:name w:val="No Spacing Char"/>
    <w:link w:val="NoSpacing"/>
    <w:uiPriority w:val="1"/>
    <w:rsid w:val="001468F1"/>
    <w:rPr>
      <w:rFonts w:ascii="Calibri" w:eastAsia="Times New Roman" w:hAnsi="Calibri" w:cs="Times New Roman"/>
      <w:lang w:val="en-US" w:eastAsia="en-US"/>
    </w:rPr>
  </w:style>
  <w:style w:type="character" w:styleId="Hyperlink">
    <w:name w:val="Hyperlink"/>
    <w:basedOn w:val="DefaultParagraphFont"/>
    <w:uiPriority w:val="99"/>
    <w:unhideWhenUsed/>
    <w:rsid w:val="001468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556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toring@ngeckenya.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facebook.com/NGECKeny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geckeny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A3B64-BD4B-49DD-95E1-EAD4EC5C1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259</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Mokin</dc:creator>
  <cp:lastModifiedBy>hp</cp:lastModifiedBy>
  <cp:revision>2</cp:revision>
  <dcterms:created xsi:type="dcterms:W3CDTF">2017-04-25T13:59:00Z</dcterms:created>
  <dcterms:modified xsi:type="dcterms:W3CDTF">2017-04-25T13:59:00Z</dcterms:modified>
</cp:coreProperties>
</file>